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501" w:rsidRDefault="00ED3501" w:rsidP="00ED350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Муниципальное бюджетное общеобразовательное учреждение</w:t>
      </w:r>
    </w:p>
    <w:p w:rsidR="00ED3501" w:rsidRDefault="00ED3501" w:rsidP="00ED350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«Черноморская средняя школа №1 имени Николая Кудри»</w:t>
      </w:r>
    </w:p>
    <w:p w:rsidR="00ED3501" w:rsidRDefault="00ED3501" w:rsidP="00ED350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Муниципального образования Черноморский район Республики Крым</w:t>
      </w:r>
    </w:p>
    <w:p w:rsidR="00ED3501" w:rsidRDefault="00ED3501" w:rsidP="00ED3501">
      <w:pPr>
        <w:rPr>
          <w:rFonts w:ascii="Times New Roman" w:hAnsi="Times New Roman"/>
          <w:b/>
          <w:sz w:val="24"/>
        </w:rPr>
      </w:pPr>
    </w:p>
    <w:p w:rsidR="00ED3501" w:rsidRDefault="00ED3501" w:rsidP="00ED3501">
      <w:pPr>
        <w:rPr>
          <w:rFonts w:ascii="Times New Roman" w:hAnsi="Times New Roman"/>
          <w:b/>
          <w:sz w:val="24"/>
        </w:rPr>
      </w:pPr>
    </w:p>
    <w:p w:rsidR="00ED3501" w:rsidRPr="00CC02C8" w:rsidRDefault="00ED3501" w:rsidP="00ED3501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 xml:space="preserve">Педагогические практики </w:t>
      </w:r>
    </w:p>
    <w:p w:rsidR="00ED3501" w:rsidRPr="00CC02C8" w:rsidRDefault="00ED3501" w:rsidP="00ED3501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>по формированию функциональной грамотности</w:t>
      </w:r>
    </w:p>
    <w:p w:rsidR="00ED3501" w:rsidRPr="00CC02C8" w:rsidRDefault="00ED3501" w:rsidP="00ED3501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CC02C8">
        <w:rPr>
          <w:rFonts w:ascii="Times New Roman" w:hAnsi="Times New Roman"/>
          <w:b/>
          <w:sz w:val="32"/>
        </w:rPr>
        <w:t xml:space="preserve">на уроках </w:t>
      </w:r>
      <w:r>
        <w:rPr>
          <w:rFonts w:ascii="Times New Roman" w:hAnsi="Times New Roman"/>
          <w:b/>
          <w:sz w:val="32"/>
        </w:rPr>
        <w:t>курса «Основы безопасности жизнедеятельности»</w:t>
      </w:r>
    </w:p>
    <w:p w:rsidR="00ED3501" w:rsidRDefault="00ED3501" w:rsidP="00ED350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3501" w:rsidRDefault="00ED3501" w:rsidP="00ED350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3501" w:rsidRDefault="00ED3501" w:rsidP="00ED350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3501" w:rsidRDefault="00ED3501" w:rsidP="00ED350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3501" w:rsidRDefault="00ED3501" w:rsidP="00ED350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3501" w:rsidRDefault="00ED3501" w:rsidP="00ED350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3501" w:rsidRDefault="00ED3501" w:rsidP="00ED350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3501" w:rsidRDefault="00ED3501" w:rsidP="00ED3501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ED3501" w:rsidRDefault="00ED3501" w:rsidP="00ED3501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ED3501" w:rsidRDefault="00ED3501" w:rsidP="00ED3501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ED3501" w:rsidRDefault="00ED3501" w:rsidP="00ED3501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ED3501" w:rsidRDefault="00ED3501" w:rsidP="00ED3501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ED3501" w:rsidRDefault="00ED3501" w:rsidP="00ED3501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ED3501" w:rsidRDefault="00ED3501" w:rsidP="00ED3501">
      <w:pPr>
        <w:spacing w:after="0" w:line="240" w:lineRule="auto"/>
        <w:ind w:left="5103"/>
        <w:rPr>
          <w:rFonts w:ascii="Times New Roman" w:hAnsi="Times New Roman"/>
          <w:sz w:val="28"/>
        </w:rPr>
      </w:pPr>
    </w:p>
    <w:p w:rsidR="00ED3501" w:rsidRPr="00CC02C8" w:rsidRDefault="00ED3501" w:rsidP="00ED3501">
      <w:pPr>
        <w:spacing w:after="0" w:line="240" w:lineRule="auto"/>
        <w:ind w:left="5103"/>
        <w:rPr>
          <w:rFonts w:ascii="Times New Roman" w:hAnsi="Times New Roman"/>
          <w:sz w:val="28"/>
        </w:rPr>
      </w:pPr>
      <w:r w:rsidRPr="00CC02C8">
        <w:rPr>
          <w:rFonts w:ascii="Times New Roman" w:hAnsi="Times New Roman"/>
          <w:sz w:val="28"/>
        </w:rPr>
        <w:t>Подготовлены</w:t>
      </w:r>
    </w:p>
    <w:p w:rsidR="00ED3501" w:rsidRPr="00CC02C8" w:rsidRDefault="00ED3501" w:rsidP="00ED3501">
      <w:pPr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</w:t>
      </w:r>
      <w:r w:rsidRPr="00CC02C8">
        <w:rPr>
          <w:rFonts w:ascii="Times New Roman" w:hAnsi="Times New Roman"/>
          <w:sz w:val="28"/>
        </w:rPr>
        <w:t>кольным методическим объединением</w:t>
      </w:r>
    </w:p>
    <w:p w:rsidR="00ED3501" w:rsidRPr="00CC02C8" w:rsidRDefault="00ED3501" w:rsidP="00ED3501">
      <w:pPr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 w:rsidRPr="00CC02C8">
        <w:rPr>
          <w:rFonts w:ascii="Times New Roman" w:hAnsi="Times New Roman"/>
          <w:sz w:val="28"/>
        </w:rPr>
        <w:t xml:space="preserve">чителей </w:t>
      </w:r>
      <w:r>
        <w:rPr>
          <w:rFonts w:ascii="Times New Roman" w:hAnsi="Times New Roman"/>
          <w:sz w:val="28"/>
        </w:rPr>
        <w:t>естественнонаучного цикла</w:t>
      </w:r>
    </w:p>
    <w:p w:rsidR="00ED3501" w:rsidRDefault="00ED3501">
      <w:pPr>
        <w:rPr>
          <w:rFonts w:ascii="Times New Roman" w:hAnsi="Times New Roman"/>
          <w:b/>
          <w:sz w:val="24"/>
        </w:rPr>
      </w:pPr>
    </w:p>
    <w:p w:rsidR="00ED3501" w:rsidRDefault="00ED3501">
      <w:pPr>
        <w:rPr>
          <w:rFonts w:ascii="Times New Roman" w:hAnsi="Times New Roman"/>
          <w:b/>
          <w:sz w:val="24"/>
        </w:rPr>
      </w:pPr>
    </w:p>
    <w:p w:rsidR="00ED3501" w:rsidRDefault="00ED3501">
      <w:pPr>
        <w:rPr>
          <w:rFonts w:ascii="Times New Roman" w:hAnsi="Times New Roman"/>
          <w:b/>
          <w:sz w:val="24"/>
        </w:rPr>
      </w:pPr>
    </w:p>
    <w:p w:rsidR="00ED3501" w:rsidRDefault="00ED3501">
      <w:pPr>
        <w:rPr>
          <w:rFonts w:ascii="Times New Roman" w:hAnsi="Times New Roman"/>
          <w:b/>
          <w:sz w:val="24"/>
        </w:rPr>
      </w:pPr>
    </w:p>
    <w:p w:rsidR="00ED3501" w:rsidRDefault="00ED3501">
      <w:pPr>
        <w:rPr>
          <w:rFonts w:ascii="Times New Roman" w:hAnsi="Times New Roman"/>
          <w:b/>
          <w:sz w:val="24"/>
        </w:rPr>
      </w:pPr>
    </w:p>
    <w:p w:rsidR="00ED3501" w:rsidRDefault="00ED3501">
      <w:pPr>
        <w:rPr>
          <w:rFonts w:ascii="Times New Roman" w:hAnsi="Times New Roman"/>
          <w:b/>
          <w:sz w:val="24"/>
        </w:rPr>
      </w:pPr>
    </w:p>
    <w:p w:rsidR="00ED3501" w:rsidRDefault="00ED3501">
      <w:pPr>
        <w:rPr>
          <w:rFonts w:ascii="Times New Roman" w:hAnsi="Times New Roman"/>
          <w:b/>
          <w:sz w:val="24"/>
        </w:rPr>
      </w:pPr>
    </w:p>
    <w:p w:rsidR="00ED3501" w:rsidRDefault="00ED3501">
      <w:pPr>
        <w:rPr>
          <w:rFonts w:ascii="Times New Roman" w:hAnsi="Times New Roman"/>
          <w:b/>
          <w:sz w:val="24"/>
        </w:rPr>
      </w:pPr>
    </w:p>
    <w:p w:rsidR="00ED3501" w:rsidRDefault="00ED3501">
      <w:pPr>
        <w:rPr>
          <w:rFonts w:ascii="Times New Roman" w:hAnsi="Times New Roman"/>
          <w:b/>
          <w:sz w:val="24"/>
        </w:rPr>
      </w:pPr>
    </w:p>
    <w:p w:rsidR="00ED3501" w:rsidRDefault="00ED3501">
      <w:pPr>
        <w:rPr>
          <w:rFonts w:ascii="Times New Roman" w:hAnsi="Times New Roman"/>
          <w:b/>
          <w:sz w:val="24"/>
        </w:rPr>
      </w:pPr>
    </w:p>
    <w:p w:rsidR="00345063" w:rsidRDefault="00ED350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</w:t>
      </w:r>
      <w:bookmarkStart w:id="0" w:name="_GoBack"/>
      <w:bookmarkEnd w:id="0"/>
      <w:r>
        <w:rPr>
          <w:rFonts w:ascii="Times New Roman" w:hAnsi="Times New Roman"/>
          <w:b/>
          <w:sz w:val="24"/>
        </w:rPr>
        <w:t>МЕНЕНИЕ ЗАДАНИЙ ПО ФУНКЦИОНАЛЬНОЙ ГРАМОТНОСТИ НА УРОКЕ ОБЖ</w:t>
      </w:r>
    </w:p>
    <w:p w:rsidR="00345063" w:rsidRDefault="00ED350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Тема: «Первая помощь при укусах насекомых и змей» </w:t>
      </w:r>
    </w:p>
    <w:p w:rsidR="00345063" w:rsidRDefault="00ED3501">
      <w:pPr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Этап урока: Мотивация к учебной деятельности</w:t>
      </w:r>
    </w:p>
    <w:p w:rsidR="00345063" w:rsidRDefault="00ED3501">
      <w:r>
        <w:t xml:space="preserve">Как оказать помощь другу? Задача: «Безопасный поход». Как только настали летние каникулы, ребята </w:t>
      </w:r>
      <w:r>
        <w:t>решили отправиться в поход в лес. Каждому распределили обязанности. Мише выпало ответственное задание, взять в поход аптечку первой помощи. Что нужно собрать в аптечку первой помощи? (по теме прошлого урока «Средства оказания первой помощи»).</w:t>
      </w:r>
    </w:p>
    <w:p w:rsidR="00345063" w:rsidRDefault="00ED3501">
      <w:pPr>
        <w:rPr>
          <w:u w:val="single"/>
        </w:rPr>
      </w:pPr>
      <w:r>
        <w:rPr>
          <w:u w:val="single"/>
        </w:rPr>
        <w:t xml:space="preserve">Этап </w:t>
      </w:r>
      <w:proofErr w:type="gramStart"/>
      <w:r>
        <w:rPr>
          <w:u w:val="single"/>
        </w:rPr>
        <w:t>урока :</w:t>
      </w:r>
      <w:proofErr w:type="gramEnd"/>
      <w:r>
        <w:rPr>
          <w:u w:val="single"/>
        </w:rPr>
        <w:t xml:space="preserve"> </w:t>
      </w:r>
      <w:r>
        <w:rPr>
          <w:u w:val="single"/>
        </w:rPr>
        <w:t>Открытие новых знаний</w:t>
      </w:r>
    </w:p>
    <w:p w:rsidR="00345063" w:rsidRDefault="00ED3501">
      <w:r>
        <w:t xml:space="preserve">Работа в группах. </w:t>
      </w:r>
    </w:p>
    <w:p w:rsidR="00345063" w:rsidRDefault="00ED3501">
      <w:r>
        <w:t xml:space="preserve">1.Определить алгоритм (план) действий человека при укусе насекомых и змей. Что нам известно об алгоритме действий? Новые знания можно представить в виде таблицы (учащиеся работают с учебником, интернетом). </w:t>
      </w:r>
    </w:p>
    <w:p w:rsidR="00345063" w:rsidRDefault="00ED3501">
      <w:r>
        <w:t>2. По ок</w:t>
      </w:r>
      <w:r>
        <w:t xml:space="preserve">ончании каждая группа представляет свою работу классу. </w:t>
      </w:r>
    </w:p>
    <w:p w:rsidR="00345063" w:rsidRDefault="00ED3501">
      <w:r>
        <w:t xml:space="preserve">3. Где мы можем проверить алгоритм действий, который у нас получился? (в медицинском справочнике или энциклопедии). Вывод: действуя по этому алгоритму, мы можем спасти жизнь. </w:t>
      </w:r>
    </w:p>
    <w:p w:rsidR="00345063" w:rsidRDefault="00ED3501">
      <w:pPr>
        <w:rPr>
          <w:u w:val="single"/>
        </w:rPr>
      </w:pPr>
      <w:r>
        <w:rPr>
          <w:u w:val="single"/>
        </w:rPr>
        <w:t xml:space="preserve">Этап урока: Закрепление </w:t>
      </w:r>
      <w:r>
        <w:rPr>
          <w:u w:val="single"/>
        </w:rPr>
        <w:t xml:space="preserve">изученного </w:t>
      </w:r>
      <w:proofErr w:type="spellStart"/>
      <w:r>
        <w:rPr>
          <w:u w:val="single"/>
        </w:rPr>
        <w:t>маптериала</w:t>
      </w:r>
      <w:proofErr w:type="spellEnd"/>
    </w:p>
    <w:p w:rsidR="00345063" w:rsidRDefault="00ED3501">
      <w:r>
        <w:t xml:space="preserve">Работа в группах. </w:t>
      </w:r>
    </w:p>
    <w:p w:rsidR="00345063" w:rsidRDefault="00ED3501">
      <w:bookmarkStart w:id="1" w:name="_dx_frag_StartFragment"/>
      <w:bookmarkEnd w:id="1"/>
      <w:r>
        <w:t xml:space="preserve">Каждой группе даются задачи: </w:t>
      </w:r>
    </w:p>
    <w:p w:rsidR="00345063" w:rsidRDefault="00ED3501">
      <w:r>
        <w:t>1. В июне группа ребят отправилась в лес в турпоход. При прохождении по намеченному маршруту ребята слушали пение птиц, изучали растения своего края. На одном из деревьев Саша обнаружил</w:t>
      </w:r>
      <w:r>
        <w:t xml:space="preserve">а рой пчёл. Их было очень много. Часть из них жужжали и кружили вокруг неё. Испугавшись, Саша начала кричать, махать и прогонять пчёл руками. Две пчелы всё же ужалили Сашу. Окажите Саше первую помощь. </w:t>
      </w:r>
    </w:p>
    <w:p w:rsidR="00345063" w:rsidRDefault="00ED3501">
      <w:r>
        <w:t>2. Как только наступили летние каникулы, Коля со своим</w:t>
      </w:r>
      <w:r>
        <w:t xml:space="preserve"> классом отправился в поход. Основная цель похода состояла в составлении гербария на тему «Флора леса». Ребята прекрасно провели время. А вечером, отдыхая у костра, Коля обнаружил у себя на ноге присосавшегося клеща. Окажите Коле первую помощь. </w:t>
      </w:r>
    </w:p>
    <w:p w:rsidR="00345063" w:rsidRDefault="00ED3501">
      <w:r>
        <w:t xml:space="preserve">3. Группа </w:t>
      </w:r>
      <w:r>
        <w:t>ребят отправилась летом в поход. Во время перехода по болоту один из участников не заметил гревшуюся на солнце змею, и она, испугавшись, укусила его. Он заметил, что на ее голове не было двух желтых пятен, она была серая, с темной волнистой полосой на спин</w:t>
      </w:r>
      <w:r>
        <w:t>е (гадюка). Змея уползла. Окажите пострадавшему первую помощь.</w:t>
      </w:r>
    </w:p>
    <w:p w:rsidR="00345063" w:rsidRDefault="00345063">
      <w:pPr>
        <w:rPr>
          <w:rFonts w:ascii="Times New Roman" w:hAnsi="Times New Roman"/>
          <w:sz w:val="24"/>
        </w:rPr>
      </w:pPr>
    </w:p>
    <w:sectPr w:rsidR="00345063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BFC2B"/>
    <w:multiLevelType w:val="hybridMultilevel"/>
    <w:tmpl w:val="D140177E"/>
    <w:lvl w:ilvl="0" w:tplc="687A3C77">
      <w:start w:val="1"/>
      <w:numFmt w:val="decimal"/>
      <w:lvlText w:val="%1."/>
      <w:lvlJc w:val="left"/>
      <w:pPr>
        <w:ind w:left="720" w:hanging="360"/>
      </w:pPr>
    </w:lvl>
    <w:lvl w:ilvl="1" w:tplc="3FC513EF">
      <w:start w:val="1"/>
      <w:numFmt w:val="decimal"/>
      <w:lvlText w:val="%2."/>
      <w:lvlJc w:val="left"/>
      <w:pPr>
        <w:ind w:left="1440" w:hanging="360"/>
      </w:pPr>
    </w:lvl>
    <w:lvl w:ilvl="2" w:tplc="785F213E">
      <w:start w:val="1"/>
      <w:numFmt w:val="decimal"/>
      <w:lvlText w:val="%3."/>
      <w:lvlJc w:val="left"/>
      <w:pPr>
        <w:ind w:left="2160" w:hanging="360"/>
      </w:pPr>
    </w:lvl>
    <w:lvl w:ilvl="3" w:tplc="747CA809">
      <w:start w:val="1"/>
      <w:numFmt w:val="decimal"/>
      <w:lvlText w:val="%4."/>
      <w:lvlJc w:val="left"/>
      <w:pPr>
        <w:ind w:left="2880" w:hanging="360"/>
      </w:pPr>
    </w:lvl>
    <w:lvl w:ilvl="4" w:tplc="64A093F5">
      <w:start w:val="1"/>
      <w:numFmt w:val="decimal"/>
      <w:lvlText w:val="%5."/>
      <w:lvlJc w:val="left"/>
      <w:pPr>
        <w:ind w:left="3600" w:hanging="360"/>
      </w:pPr>
    </w:lvl>
    <w:lvl w:ilvl="5" w:tplc="5D4DA102">
      <w:start w:val="1"/>
      <w:numFmt w:val="decimal"/>
      <w:lvlText w:val="%6."/>
      <w:lvlJc w:val="left"/>
      <w:pPr>
        <w:ind w:left="4320" w:hanging="360"/>
      </w:pPr>
    </w:lvl>
    <w:lvl w:ilvl="6" w:tplc="4F561C17">
      <w:start w:val="1"/>
      <w:numFmt w:val="decimal"/>
      <w:lvlText w:val="%7."/>
      <w:lvlJc w:val="left"/>
      <w:pPr>
        <w:ind w:left="5040" w:hanging="360"/>
      </w:pPr>
    </w:lvl>
    <w:lvl w:ilvl="7" w:tplc="04ACA587">
      <w:start w:val="1"/>
      <w:numFmt w:val="decimal"/>
      <w:lvlText w:val="%8."/>
      <w:lvlJc w:val="left"/>
      <w:pPr>
        <w:ind w:left="5760" w:hanging="360"/>
      </w:pPr>
    </w:lvl>
    <w:lvl w:ilvl="8" w:tplc="48C1FB43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5063"/>
    <w:rsid w:val="00345063"/>
    <w:rsid w:val="00ED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7A116E-7F47-4C9E-B53F-AA355EFB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pPr>
      <w:spacing w:after="0" w:line="240" w:lineRule="auto"/>
    </w:pPr>
    <w:rPr>
      <w:rFonts w:ascii="Segoe UI" w:hAnsi="Segoe UI"/>
      <w:sz w:val="18"/>
    </w:rPr>
  </w:style>
  <w:style w:type="character" w:styleId="a5">
    <w:name w:val="line number"/>
    <w:basedOn w:val="a0"/>
    <w:semiHidden/>
  </w:style>
  <w:style w:type="character" w:styleId="a6">
    <w:name w:val="Hyperlink"/>
    <w:rPr>
      <w:color w:val="0000FF"/>
      <w:u w:val="single"/>
    </w:rPr>
  </w:style>
  <w:style w:type="character" w:customStyle="1" w:styleId="a4">
    <w:name w:val="Текст выноски Знак"/>
    <w:basedOn w:val="a0"/>
    <w:link w:val="a3"/>
    <w:semiHidden/>
    <w:rPr>
      <w:rFonts w:ascii="Segoe UI" w:hAnsi="Segoe UI"/>
      <w:sz w:val="18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2022-03-11T08:16:00Z</dcterms:created>
  <dcterms:modified xsi:type="dcterms:W3CDTF">2022-03-11T08:17:00Z</dcterms:modified>
</cp:coreProperties>
</file>